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26" w:rsidRDefault="00707432" w:rsidP="007E245D">
      <w:pPr>
        <w:pStyle w:val="Standard1"/>
        <w:spacing w:line="700" w:lineRule="exact"/>
        <w:rPr>
          <w:rFonts w:ascii="Arial" w:hAnsi="Arial" w:cs="Arial"/>
        </w:rPr>
      </w:pPr>
      <w:r>
        <w:rPr>
          <w:rFonts w:ascii="Arial" w:hAnsi="Arial" w:cs="Arial"/>
          <w:b/>
          <w:noProof/>
          <w:color w:val="943634"/>
          <w:sz w:val="72"/>
          <w:szCs w:val="72"/>
        </w:rPr>
        <w:drawing>
          <wp:anchor distT="0" distB="0" distL="114300" distR="114300" simplePos="0" relativeHeight="251658240" behindDoc="0" locked="0" layoutInCell="1" allowOverlap="1">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707432" w:rsidP="007E245D">
      <w:pPr>
        <w:spacing w:line="360" w:lineRule="exact"/>
        <w:ind w:right="-1418"/>
        <w:rPr>
          <w:rFonts w:ascii="Arial" w:hAnsi="Arial" w:cs="Arial"/>
          <w:caps/>
          <w:sz w:val="20"/>
          <w:szCs w:val="20"/>
        </w:rPr>
      </w:pPr>
      <w:r>
        <w:rPr>
          <w:rFonts w:ascii="Arial" w:hAnsi="Arial" w:cs="Arial"/>
          <w:caps/>
          <w:noProof/>
          <w:sz w:val="20"/>
          <w:szCs w:val="20"/>
        </w:rPr>
        <mc:AlternateContent>
          <mc:Choice Requires="wps">
            <w:drawing>
              <wp:anchor distT="0" distB="0" distL="114300" distR="114300" simplePos="0" relativeHeight="251655680" behindDoc="0" locked="0" layoutInCell="1" allowOverlap="1">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05F324E" id="Rectangle 23" o:spid="_x0000_s1026" style="position:absolute;margin-left:-41.85pt;margin-top:10.95pt;width:56.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Pr>
          <w:rFonts w:ascii="Arial" w:hAnsi="Arial" w:cs="Arial"/>
          <w:caps/>
          <w:noProof/>
          <w:sz w:val="20"/>
          <w:szCs w:val="20"/>
        </w:rPr>
        <mc:AlternateContent>
          <mc:Choice Requires="wps">
            <w:drawing>
              <wp:anchor distT="0" distB="0" distL="114300" distR="114300" simplePos="0" relativeHeight="251656704" behindDoc="0" locked="0" layoutInCell="1" allowOverlap="1">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45CF0BE" id="Rectangle 24" o:spid="_x0000_s1026" style="position:absolute;margin-left:14.85pt;margin-top:10.95pt;width:343pt;height: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707432">
      <w:pPr>
        <w:shd w:val="clear" w:color="auto" w:fill="DDD9C3"/>
        <w:spacing w:line="240" w:lineRule="auto"/>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707432" w:rsidRDefault="00D91890" w:rsidP="00D91890">
      <w:pPr>
        <w:shd w:val="clear" w:color="auto" w:fill="DDD9C3"/>
        <w:jc w:val="both"/>
        <w:rPr>
          <w:rStyle w:val="Hervorhebung"/>
          <w:rFonts w:ascii="Arial" w:hAnsi="Arial" w:cs="Arial"/>
          <w:b/>
          <w:i w:val="0"/>
          <w:sz w:val="28"/>
          <w:szCs w:val="28"/>
        </w:rPr>
      </w:pPr>
    </w:p>
    <w:p w:rsidR="00D91890"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1C00C2">
        <w:rPr>
          <w:rFonts w:ascii="Arial" w:hAnsi="Arial" w:cs="Arial"/>
          <w:b/>
          <w:iCs/>
          <w:sz w:val="32"/>
          <w:szCs w:val="32"/>
        </w:rPr>
      </w:r>
      <w:r w:rsidR="001C00C2">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19.2 - Förderung der Umsetzung von Vorhaben im Rahmen der LILE</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1C00C2">
        <w:rPr>
          <w:rFonts w:ascii="Arial" w:hAnsi="Arial" w:cs="Arial"/>
          <w:b/>
          <w:iCs/>
          <w:sz w:val="28"/>
          <w:szCs w:val="28"/>
        </w:rPr>
      </w:r>
      <w:r w:rsidR="001C00C2">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1C00C2">
        <w:rPr>
          <w:rFonts w:ascii="Arial" w:hAnsi="Arial" w:cs="Arial"/>
          <w:b/>
          <w:iCs/>
          <w:sz w:val="28"/>
          <w:szCs w:val="28"/>
        </w:rPr>
      </w:r>
      <w:r w:rsidR="001C00C2">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707432">
      <w:pPr>
        <w:shd w:val="clear" w:color="auto" w:fill="DDD9C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1C00C2">
        <w:rPr>
          <w:rFonts w:ascii="Arial" w:hAnsi="Arial" w:cs="Arial"/>
          <w:b/>
          <w:iCs/>
        </w:rPr>
      </w:r>
      <w:r w:rsidR="001C00C2">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8.0 „Kleinstunternehmen der Grundversorgung“ </w:t>
      </w:r>
    </w:p>
    <w:p w:rsidR="00707432" w:rsidRPr="00707432" w:rsidRDefault="00707432" w:rsidP="00707432">
      <w:pPr>
        <w:shd w:val="clear" w:color="auto" w:fill="DDD9C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1C00C2">
        <w:rPr>
          <w:rFonts w:ascii="Arial" w:hAnsi="Arial" w:cs="Arial"/>
          <w:b/>
          <w:iCs/>
        </w:rPr>
      </w:r>
      <w:r w:rsidR="001C00C2">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9.0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Default="00707432" w:rsidP="00707432">
      <w:pPr>
        <w:shd w:val="clear" w:color="auto" w:fill="DDD9C3"/>
        <w:spacing w:line="240" w:lineRule="auto"/>
        <w:jc w:val="center"/>
        <w:rPr>
          <w:rStyle w:val="Hervorhebung"/>
          <w:rFonts w:ascii="Arial" w:hAnsi="Arial" w:cs="Arial"/>
          <w:b/>
          <w:i w:val="0"/>
          <w:sz w:val="32"/>
          <w:szCs w:val="32"/>
        </w:rPr>
      </w:pPr>
      <w:r>
        <w:rPr>
          <w:rStyle w:val="Hervorhebung"/>
          <w:rFonts w:ascii="Arial" w:hAnsi="Arial" w:cs="Arial"/>
          <w:b/>
          <w:i w:val="0"/>
          <w:sz w:val="32"/>
          <w:szCs w:val="32"/>
        </w:rPr>
        <w:t>o</w:t>
      </w:r>
      <w:r w:rsidR="00D91890">
        <w:rPr>
          <w:rStyle w:val="Hervorhebung"/>
          <w:rFonts w:ascii="Arial" w:hAnsi="Arial" w:cs="Arial"/>
          <w:b/>
          <w:i w:val="0"/>
          <w:sz w:val="32"/>
          <w:szCs w:val="32"/>
        </w:rPr>
        <w:t>der</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1C00C2">
        <w:rPr>
          <w:rFonts w:ascii="Arial" w:hAnsi="Arial" w:cs="Arial"/>
          <w:b/>
          <w:iCs/>
          <w:sz w:val="32"/>
          <w:szCs w:val="32"/>
        </w:rPr>
      </w:r>
      <w:r w:rsidR="001C00C2">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19.3 - Gebietsübergreifende und transnationale Kooperationen</w:t>
      </w:r>
    </w:p>
    <w:p w:rsidR="00D91890" w:rsidRPr="00707432" w:rsidRDefault="00D91890" w:rsidP="00707432">
      <w:pPr>
        <w:shd w:val="clear" w:color="auto" w:fill="DDD9C3"/>
        <w:spacing w:line="240" w:lineRule="auto"/>
        <w:jc w:val="center"/>
        <w:rPr>
          <w:rStyle w:val="Hervorhebung"/>
          <w:rFonts w:ascii="Arial" w:hAnsi="Arial" w:cs="Arial"/>
          <w:b/>
        </w:rPr>
      </w:pPr>
    </w:p>
    <w:p w:rsidR="00D91890" w:rsidRPr="007E67D3" w:rsidRDefault="00D91890" w:rsidP="00707432">
      <w:pPr>
        <w:shd w:val="clear" w:color="auto" w:fill="DDD9C3"/>
        <w:jc w:val="center"/>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lastRenderedPageBreak/>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934382" w:rsidRDefault="006671E8" w:rsidP="00084F91">
            <w:pPr>
              <w:pStyle w:val="Standard1"/>
              <w:spacing w:beforeLines="40" w:before="96" w:afterLines="40" w:after="96" w:line="360" w:lineRule="exact"/>
              <w:rPr>
                <w:rFonts w:ascii="Arial" w:hAnsi="Arial" w:cs="Arial"/>
              </w:rPr>
            </w:pPr>
            <w:r>
              <w:rPr>
                <w:rFonts w:ascii="Arial" w:hAnsi="Arial" w:cs="Arial"/>
              </w:rPr>
              <w:t>Rhein-Wied</w:t>
            </w:r>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254767" w:rsidP="00084F91">
            <w:pPr>
              <w:pStyle w:val="Standard1"/>
              <w:spacing w:beforeLines="40" w:before="96" w:afterLines="40" w:after="96" w:line="360" w:lineRule="exact"/>
              <w:rPr>
                <w:rFonts w:ascii="Arial" w:hAnsi="Arial" w:cs="Arial"/>
              </w:rPr>
            </w:pPr>
          </w:p>
          <w:p w:rsidR="00A51FDB" w:rsidRDefault="00A51FDB" w:rsidP="00084F91">
            <w:pPr>
              <w:pStyle w:val="Standard1"/>
              <w:spacing w:beforeLines="40" w:before="96" w:afterLines="40" w:after="96" w:line="360" w:lineRule="exact"/>
              <w:rPr>
                <w:rFonts w:ascii="Arial" w:hAnsi="Arial" w:cs="Arial"/>
              </w:rPr>
            </w:pPr>
          </w:p>
          <w:p w:rsidR="003669BE" w:rsidRPr="00934382" w:rsidRDefault="003669BE" w:rsidP="00084F91">
            <w:pPr>
              <w:pStyle w:val="Standard1"/>
              <w:spacing w:beforeLines="40" w:before="96" w:afterLines="40" w:after="96"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ja,   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084F91">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Antrag auf Anerkennung bei ELER-Verwaltungsbehörde eingereicht am:</w:t>
            </w:r>
            <w:r w:rsidR="00F033B7" w:rsidRPr="00934382">
              <w:rPr>
                <w:rFonts w:ascii="Arial" w:hAnsi="Arial" w:cs="Arial"/>
                <w:sz w:val="20"/>
                <w:szCs w:val="20"/>
              </w:rPr>
              <w:t xml:space="preserve"> ______________</w:t>
            </w:r>
          </w:p>
        </w:tc>
      </w:tr>
      <w:tr w:rsidR="00F033B7" w:rsidRPr="00934382" w:rsidTr="00084F91">
        <w:tc>
          <w:tcPr>
            <w:tcW w:w="4039" w:type="dxa"/>
            <w:shd w:val="clear" w:color="auto" w:fill="auto"/>
          </w:tcPr>
          <w:p w:rsidR="00F033B7" w:rsidRPr="00934382" w:rsidRDefault="00EF2ABD" w:rsidP="00084F91">
            <w:pPr>
              <w:pStyle w:val="Standard1"/>
              <w:spacing w:beforeLines="40" w:before="96"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F033B7" w:rsidRPr="00934382" w:rsidRDefault="00F033B7" w:rsidP="00084F91">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sidR="003669BE">
              <w:rPr>
                <w:rFonts w:ascii="Arial" w:hAnsi="Arial" w:cs="Arial"/>
                <w:sz w:val="20"/>
                <w:szCs w:val="20"/>
              </w:rPr>
              <w:t xml:space="preserve">durch </w:t>
            </w:r>
            <w:r w:rsidRPr="00934382">
              <w:rPr>
                <w:rFonts w:ascii="Arial" w:hAnsi="Arial" w:cs="Arial"/>
                <w:sz w:val="20"/>
                <w:szCs w:val="20"/>
              </w:rPr>
              <w:t>Finanzamt____________</w:t>
            </w:r>
            <w:r w:rsidR="00731DCA">
              <w:rPr>
                <w:rFonts w:ascii="Arial" w:hAnsi="Arial" w:cs="Arial"/>
                <w:sz w:val="20"/>
                <w:szCs w:val="20"/>
              </w:rPr>
              <w:t>_______</w:t>
            </w:r>
            <w:r w:rsidRPr="00934382">
              <w:rPr>
                <w:rFonts w:ascii="Arial" w:hAnsi="Arial" w:cs="Arial"/>
                <w:sz w:val="20"/>
                <w:szCs w:val="20"/>
              </w:rPr>
              <w:t xml:space="preserve"> vom ____________</w:t>
            </w:r>
            <w:r w:rsidR="00731DCA">
              <w:rPr>
                <w:rFonts w:ascii="Arial" w:hAnsi="Arial" w:cs="Arial"/>
                <w:sz w:val="20"/>
                <w:szCs w:val="20"/>
              </w:rPr>
              <w:t>___</w:t>
            </w:r>
            <w:r w:rsidR="003669BE">
              <w:rPr>
                <w:rFonts w:ascii="Arial" w:hAnsi="Arial" w:cs="Arial"/>
                <w:sz w:val="20"/>
                <w:szCs w:val="20"/>
              </w:rPr>
              <w:t xml:space="preserve"> liegt vor.</w:t>
            </w:r>
          </w:p>
          <w:p w:rsidR="00BA1797" w:rsidRPr="00934382" w:rsidRDefault="00BA1797" w:rsidP="00465B6A">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Pr="00934382">
              <w:rPr>
                <w:rFonts w:ascii="Arial" w:hAnsi="Arial" w:cs="Arial"/>
                <w:sz w:val="20"/>
                <w:szCs w:val="20"/>
              </w:rPr>
              <w:t>vorgelegt.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der Lokalen Aktionsgruppe</w:t>
            </w:r>
            <w:r w:rsidR="00926B6F">
              <w:rPr>
                <w:rFonts w:ascii="Arial" w:hAnsi="Arial" w:cs="Arial"/>
                <w:sz w:val="20"/>
                <w:szCs w:val="20"/>
              </w:rPr>
              <w:t xml:space="preserve"> (LAG)</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FLLE 2.0</w:t>
            </w:r>
          </w:p>
          <w:p w:rsidR="00707432" w:rsidRPr="0070743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 xml:space="preserve">GAK 8.0 „Kleinstunternehmen der Grundversorgung“ </w:t>
            </w:r>
          </w:p>
          <w:p w:rsidR="00707432" w:rsidRPr="0093438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GAK 9.0 „Einrichtungen für lokale Basisdienstleistungen“</w:t>
            </w:r>
          </w:p>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r w:rsidR="00707432">
              <w:rPr>
                <w:rFonts w:ascii="Arial" w:hAnsi="Arial" w:cs="Arial"/>
                <w:sz w:val="20"/>
                <w:szCs w:val="20"/>
              </w:rPr>
              <w:t xml:space="preserve"> </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projektverantwortliche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7E245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lastRenderedPageBreak/>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2"/>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Zuwendungsempfänger eine weitere Stelle zur Finanzierung 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t xml:space="preserve">Werden im Rahmen 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Handlungsfeldern der LILE</w:t>
            </w:r>
            <w:r>
              <w:rPr>
                <w:rFonts w:ascii="Arial" w:hAnsi="Arial" w:cs="Arial"/>
                <w:b/>
              </w:rPr>
              <w:t xml:space="preserve"> der unter I. genannten LAG</w:t>
            </w:r>
          </w:p>
        </w:tc>
        <w:tc>
          <w:tcPr>
            <w:tcW w:w="5567" w:type="dxa"/>
            <w:shd w:val="clear" w:color="auto" w:fill="auto"/>
          </w:tcPr>
          <w:p w:rsidR="00465B6A" w:rsidRPr="00934382" w:rsidRDefault="00465B6A" w:rsidP="00C23FC7">
            <w:pPr>
              <w:pStyle w:val="Standard1"/>
              <w:spacing w:before="40" w:after="40" w:line="360" w:lineRule="exact"/>
              <w:rPr>
                <w:rFonts w:ascii="Arial" w:hAnsi="Arial" w:cs="Arial"/>
                <w:sz w:val="20"/>
                <w:szCs w:val="20"/>
              </w:rPr>
            </w:pP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entfällt, da Umsetzung nicht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084F91">
        <w:tc>
          <w:tcPr>
            <w:tcW w:w="9606" w:type="dxa"/>
            <w:shd w:val="clear" w:color="auto" w:fill="DDD9C3" w:themeFill="background2" w:themeFillShade="E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rsidTr="00084F91">
        <w:tc>
          <w:tcPr>
            <w:tcW w:w="9606" w:type="dxa"/>
            <w:shd w:val="clear" w:color="auto" w:fill="DDD9C3" w:themeFill="background2" w:themeFillShade="E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1C00C2">
              <w:rPr>
                <w:rFonts w:ascii="Arial" w:hAnsi="Arial" w:cs="Arial"/>
                <w:sz w:val="20"/>
                <w:szCs w:val="20"/>
              </w:rPr>
            </w:r>
            <w:r w:rsidR="001C00C2">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Default="00C94504" w:rsidP="007E245D">
            <w:pPr>
              <w:pStyle w:val="FormatvorlageStandard1ArialFettVor48PtNach48PtZeile"/>
            </w:pPr>
            <w:r w:rsidRPr="00084F91">
              <w:lastRenderedPageBreak/>
              <w:t>1.9 Sonstiges</w:t>
            </w:r>
          </w:p>
          <w:p w:rsidR="00A51FDB" w:rsidRDefault="00A51FDB"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3"/>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4"/>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rPr>
            </w:pPr>
            <w:r w:rsidRPr="00934382">
              <w:rPr>
                <w:rFonts w:ascii="Arial" w:hAnsi="Arial" w:cs="Arial"/>
                <w:b/>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Patente, Studien, Konzepte)</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5"/>
            </w:r>
            <w:r w:rsidRPr="00731DCA">
              <w:rPr>
                <w:rFonts w:ascii="Arial" w:hAnsi="Arial" w:cs="Arial"/>
                <w:sz w:val="20"/>
                <w:szCs w:val="22"/>
              </w:rPr>
              <w:t>) (inklusive Reisekosten</w:t>
            </w:r>
            <w:r w:rsidRPr="00731DCA">
              <w:rPr>
                <w:rStyle w:val="Funotenzeichen"/>
                <w:rFonts w:ascii="Arial" w:hAnsi="Arial" w:cs="Arial"/>
                <w:sz w:val="20"/>
                <w:szCs w:val="22"/>
              </w:rPr>
              <w:footnoteReference w:id="6"/>
            </w:r>
            <w:r w:rsidRPr="00731DCA">
              <w:rPr>
                <w:rFonts w:ascii="Arial" w:hAnsi="Arial" w:cs="Arial"/>
                <w:sz w:val="20"/>
                <w:szCs w:val="22"/>
              </w:rPr>
              <w: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lastRenderedPageBreak/>
              <w:t>davon Kosten im Rahmen von Öffentlichkeitsarbeit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gridSpan w:val="3"/>
            <w:shd w:val="clear" w:color="auto" w:fill="auto"/>
          </w:tcPr>
          <w:p w:rsidR="00F047B3" w:rsidRPr="00731DCA" w:rsidRDefault="00F047B3" w:rsidP="00084F91">
            <w:pPr>
              <w:spacing w:before="40" w:after="40" w:line="360" w:lineRule="exact"/>
              <w:rPr>
                <w:rFonts w:ascii="Arial" w:hAnsi="Arial" w:cs="Arial"/>
              </w:rPr>
            </w:pPr>
          </w:p>
        </w:tc>
        <w:tc>
          <w:tcPr>
            <w:tcW w:w="1078" w:type="dxa"/>
            <w:shd w:val="clear" w:color="auto" w:fill="auto"/>
          </w:tcPr>
          <w:p w:rsidR="00F047B3" w:rsidRPr="00731DCA" w:rsidRDefault="00F047B3" w:rsidP="00084F91">
            <w:pPr>
              <w:spacing w:before="40" w:after="40" w:line="360" w:lineRule="exact"/>
              <w:rPr>
                <w:rFonts w:ascii="Arial" w:hAnsi="Arial" w:cs="Arial"/>
              </w:rPr>
            </w:pPr>
          </w:p>
        </w:tc>
        <w:tc>
          <w:tcPr>
            <w:tcW w:w="1105" w:type="dxa"/>
            <w:gridSpan w:val="2"/>
            <w:shd w:val="clear" w:color="auto" w:fill="auto"/>
          </w:tcPr>
          <w:p w:rsidR="00F047B3" w:rsidRPr="00731DCA" w:rsidRDefault="00F047B3" w:rsidP="00084F91">
            <w:pPr>
              <w:spacing w:before="40" w:after="40" w:line="360" w:lineRule="exact"/>
              <w:rPr>
                <w:rFonts w:ascii="Arial" w:hAnsi="Arial" w:cs="Arial"/>
              </w:rPr>
            </w:pPr>
          </w:p>
        </w:tc>
        <w:tc>
          <w:tcPr>
            <w:tcW w:w="1074" w:type="dxa"/>
            <w:shd w:val="clear" w:color="auto" w:fill="auto"/>
          </w:tcPr>
          <w:p w:rsidR="00F047B3" w:rsidRPr="00731DCA" w:rsidRDefault="00F047B3" w:rsidP="00084F91">
            <w:pPr>
              <w:spacing w:before="40" w:after="40" w:line="360" w:lineRule="exact"/>
              <w:rPr>
                <w:rFonts w:ascii="Arial" w:hAnsi="Arial" w:cs="Arial"/>
              </w:rPr>
            </w:pPr>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7"/>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4005B2">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sidR="00707432">
              <w:rPr>
                <w:rFonts w:ascii="Arial" w:hAnsi="Arial" w:cs="Arial"/>
                <w:sz w:val="22"/>
                <w:szCs w:val="22"/>
              </w:rPr>
              <w:t>:</w:t>
            </w:r>
            <w:r w:rsidR="00707432">
              <w:rPr>
                <w:rFonts w:ascii="Arial" w:hAnsi="Arial" w:cs="Arial"/>
                <w:sz w:val="22"/>
                <w:szCs w:val="22"/>
              </w:rPr>
              <w:br/>
              <w:t>Zuwendungs</w:t>
            </w:r>
            <w:r>
              <w:rPr>
                <w:rFonts w:ascii="Arial" w:hAnsi="Arial" w:cs="Arial"/>
                <w:sz w:val="22"/>
                <w:szCs w:val="22"/>
              </w:rPr>
              <w:t>satz _____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8"/>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44" w:type="dxa"/>
            <w:gridSpan w:val="6"/>
            <w:shd w:val="clear" w:color="auto" w:fill="auto"/>
          </w:tcPr>
          <w:p w:rsidR="00F047B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lastRenderedPageBreak/>
              <w:t>Angaben zu Einnahmen</w:t>
            </w:r>
            <w:r w:rsidRPr="004005B2">
              <w:rPr>
                <w:vertAlign w:val="superscript"/>
              </w:rPr>
              <w:footnoteReference w:id="10"/>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F047B3"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1C00C2">
              <w:rPr>
                <w:rFonts w:ascii="Arial" w:hAnsi="Arial" w:cs="Arial"/>
              </w:rPr>
            </w:r>
            <w:r w:rsidR="001C00C2">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Gutachten (u. a. Wirtschaftlichkeitsgutachten) zum </w:t>
            </w:r>
            <w:r>
              <w:rPr>
                <w:rFonts w:ascii="Arial" w:hAnsi="Arial" w:cs="Arial"/>
                <w:sz w:val="22"/>
                <w:szCs w:val="22"/>
              </w:rPr>
              <w:t>Vorhaben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ab einem Eigenanteil von 10.000</w:t>
            </w:r>
            <w:r>
              <w:rPr>
                <w:rFonts w:ascii="Arial" w:hAnsi="Arial" w:cs="Arial"/>
                <w:sz w:val="22"/>
                <w:szCs w:val="22"/>
              </w:rPr>
              <w:t> </w:t>
            </w:r>
            <w:r w:rsidRPr="008014FA">
              <w:rPr>
                <w:rFonts w:ascii="Arial" w:hAnsi="Arial" w:cs="Arial"/>
                <w:sz w:val="22"/>
                <w:szCs w:val="22"/>
              </w:rPr>
              <w:t>€ durch Stellungnahme der zuständigen Rechtsaufsichtsbehörde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r>
            <w:r w:rsidRPr="00197A6C">
              <w:rPr>
                <w:rFonts w:ascii="Arial" w:hAnsi="Arial" w:cs="Arial"/>
                <w:sz w:val="22"/>
                <w:szCs w:val="22"/>
              </w:rPr>
              <w:t>Bestätigung der zuständigen Kreisverwaltung des Bedarfes für die Bereitstellung des betreffenden Gutes oder der betreffenden Dienstleistung d</w:t>
            </w:r>
            <w:r>
              <w:rPr>
                <w:rFonts w:ascii="Arial" w:hAnsi="Arial" w:cs="Arial"/>
                <w:sz w:val="22"/>
                <w:szCs w:val="22"/>
              </w:rPr>
              <w:t>er Grundversorgung unter Berück</w:t>
            </w:r>
            <w:r w:rsidRPr="00197A6C">
              <w:rPr>
                <w:rFonts w:ascii="Arial" w:hAnsi="Arial" w:cs="Arial"/>
                <w:sz w:val="22"/>
                <w:szCs w:val="22"/>
              </w:rPr>
              <w:t>sichtigung gleichartiger, bereits bestehender Einrichtungen in Ortsnähe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F047B3" w:rsidRDefault="00F047B3" w:rsidP="008014FA">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C00C2">
              <w:rPr>
                <w:rFonts w:ascii="Arial" w:hAnsi="Arial" w:cs="Arial"/>
                <w:sz w:val="22"/>
                <w:szCs w:val="22"/>
              </w:rPr>
            </w:r>
            <w:r w:rsidR="001C00C2">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p w:rsidR="00197A6C" w:rsidRPr="008B6CF4" w:rsidRDefault="00197A6C" w:rsidP="008014FA">
            <w:pPr>
              <w:pStyle w:val="Standard1"/>
              <w:spacing w:before="40" w:after="40" w:line="360" w:lineRule="exact"/>
              <w:ind w:left="426" w:hanging="426"/>
              <w:rPr>
                <w:rFonts w:ascii="Arial" w:hAnsi="Arial" w:cs="Arial"/>
                <w:b/>
              </w:rPr>
            </w:pP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rsidR="00084F91" w:rsidRDefault="00084F91" w:rsidP="00084F91">
      <w:pPr>
        <w:pStyle w:val="Standard1"/>
        <w:spacing w:line="360" w:lineRule="exact"/>
        <w:jc w:val="both"/>
        <w:rPr>
          <w:rFonts w:ascii="Arial" w:hAnsi="Arial" w:cs="Arial"/>
        </w:rPr>
      </w:pPr>
    </w:p>
    <w:p w:rsidR="00197A6C" w:rsidRDefault="00197A6C"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lastRenderedPageBreak/>
              <w:t xml:space="preserve">Lokale Aktionsgruppe </w:t>
            </w:r>
          </w:p>
        </w:tc>
        <w:tc>
          <w:tcPr>
            <w:tcW w:w="5346" w:type="dxa"/>
            <w:shd w:val="clear" w:color="auto" w:fill="auto"/>
          </w:tcPr>
          <w:p w:rsidR="007751B7" w:rsidRPr="008014FA" w:rsidRDefault="006671E8" w:rsidP="00084F91">
            <w:pPr>
              <w:pStyle w:val="Standard1"/>
              <w:spacing w:before="40" w:after="40" w:line="360" w:lineRule="exact"/>
              <w:jc w:val="both"/>
              <w:rPr>
                <w:rFonts w:ascii="Arial" w:hAnsi="Arial" w:cs="Arial"/>
                <w:sz w:val="22"/>
                <w:szCs w:val="22"/>
              </w:rPr>
            </w:pPr>
            <w:r>
              <w:rPr>
                <w:rFonts w:ascii="Arial" w:hAnsi="Arial" w:cs="Arial"/>
                <w:sz w:val="22"/>
                <w:szCs w:val="22"/>
              </w:rPr>
              <w:t>Rhein-Wied</w:t>
            </w:r>
          </w:p>
        </w:tc>
      </w:tr>
      <w:tr w:rsidR="007751B7" w:rsidRPr="00934382" w:rsidTr="008014FA">
        <w:tc>
          <w:tcPr>
            <w:tcW w:w="4152" w:type="dxa"/>
            <w:shd w:val="clear" w:color="auto" w:fill="auto"/>
          </w:tcPr>
          <w:p w:rsidR="007751B7" w:rsidRPr="008014FA" w:rsidRDefault="007751B7"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ggf. </w:t>
            </w:r>
            <w:r w:rsidR="006238E3" w:rsidRPr="008014FA">
              <w:rPr>
                <w:rFonts w:ascii="Arial" w:hAnsi="Arial" w:cs="Arial"/>
                <w:sz w:val="22"/>
                <w:szCs w:val="22"/>
              </w:rPr>
              <w:t xml:space="preserve">vertreten durch den </w:t>
            </w:r>
            <w:r w:rsidRPr="008014FA">
              <w:rPr>
                <w:rFonts w:ascii="Arial" w:hAnsi="Arial" w:cs="Arial"/>
                <w:sz w:val="22"/>
                <w:szCs w:val="22"/>
              </w:rPr>
              <w:t>federführende</w:t>
            </w:r>
            <w:r w:rsidR="006238E3" w:rsidRPr="008014FA">
              <w:rPr>
                <w:rFonts w:ascii="Arial" w:hAnsi="Arial" w:cs="Arial"/>
                <w:sz w:val="22"/>
                <w:szCs w:val="22"/>
              </w:rPr>
              <w:t>n</w:t>
            </w:r>
            <w:r w:rsidRPr="008014FA">
              <w:rPr>
                <w:rFonts w:ascii="Arial" w:hAnsi="Arial" w:cs="Arial"/>
                <w:sz w:val="22"/>
                <w:szCs w:val="22"/>
              </w:rPr>
              <w:t xml:space="preserve"> Partner der LAG</w:t>
            </w:r>
          </w:p>
        </w:tc>
        <w:tc>
          <w:tcPr>
            <w:tcW w:w="5346" w:type="dxa"/>
            <w:shd w:val="clear" w:color="auto" w:fill="auto"/>
          </w:tcPr>
          <w:p w:rsidR="007751B7" w:rsidRPr="008014FA" w:rsidRDefault="006671E8" w:rsidP="00084F91">
            <w:pPr>
              <w:pStyle w:val="Standard1"/>
              <w:spacing w:before="40" w:after="40" w:line="360" w:lineRule="exact"/>
              <w:jc w:val="both"/>
              <w:rPr>
                <w:rFonts w:ascii="Arial" w:hAnsi="Arial" w:cs="Arial"/>
                <w:sz w:val="22"/>
                <w:szCs w:val="22"/>
              </w:rPr>
            </w:pPr>
            <w:r>
              <w:rPr>
                <w:rFonts w:ascii="Arial" w:hAnsi="Arial" w:cs="Arial"/>
                <w:sz w:val="22"/>
                <w:szCs w:val="22"/>
              </w:rPr>
              <w:t>Verbandsgemeinde Linz am Rhein</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6671E8" w:rsidP="00084F91">
            <w:pPr>
              <w:pStyle w:val="Standard1"/>
              <w:spacing w:before="40" w:after="40" w:line="360" w:lineRule="exact"/>
              <w:jc w:val="both"/>
              <w:rPr>
                <w:rFonts w:ascii="Arial" w:hAnsi="Arial" w:cs="Arial"/>
                <w:sz w:val="22"/>
                <w:szCs w:val="22"/>
              </w:rPr>
            </w:pPr>
            <w:r>
              <w:rPr>
                <w:rFonts w:ascii="Arial" w:hAnsi="Arial" w:cs="Arial"/>
                <w:sz w:val="22"/>
                <w:szCs w:val="22"/>
              </w:rPr>
              <w:t>Luzie Schwarz</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6671E8" w:rsidP="00084F91">
            <w:pPr>
              <w:pStyle w:val="Standard1"/>
              <w:spacing w:before="40" w:after="40" w:line="360" w:lineRule="exact"/>
              <w:jc w:val="both"/>
              <w:rPr>
                <w:rFonts w:ascii="Arial" w:hAnsi="Arial" w:cs="Arial"/>
                <w:sz w:val="22"/>
                <w:szCs w:val="22"/>
              </w:rPr>
            </w:pPr>
            <w:r>
              <w:rPr>
                <w:rFonts w:ascii="Arial" w:hAnsi="Arial" w:cs="Arial"/>
                <w:sz w:val="22"/>
                <w:szCs w:val="22"/>
              </w:rPr>
              <w:t>Am Schoppbüchel 5</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6671E8" w:rsidP="00084F91">
            <w:pPr>
              <w:pStyle w:val="Standard1"/>
              <w:spacing w:before="40" w:after="40" w:line="360" w:lineRule="exact"/>
              <w:jc w:val="both"/>
              <w:rPr>
                <w:rFonts w:ascii="Arial" w:hAnsi="Arial" w:cs="Arial"/>
                <w:sz w:val="22"/>
                <w:szCs w:val="22"/>
              </w:rPr>
            </w:pPr>
            <w:r>
              <w:rPr>
                <w:rFonts w:ascii="Arial" w:hAnsi="Arial" w:cs="Arial"/>
                <w:sz w:val="22"/>
                <w:szCs w:val="22"/>
              </w:rPr>
              <w:t>53545 Linz am Rhein</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6671E8" w:rsidRPr="006671E8" w:rsidRDefault="006671E8" w:rsidP="006671E8">
            <w:pPr>
              <w:pStyle w:val="Standard1"/>
              <w:spacing w:before="40" w:after="40" w:line="360" w:lineRule="exact"/>
              <w:jc w:val="both"/>
              <w:rPr>
                <w:rFonts w:ascii="Arial" w:hAnsi="Arial" w:cs="Arial"/>
                <w:sz w:val="22"/>
                <w:szCs w:val="22"/>
              </w:rPr>
            </w:pPr>
            <w:r w:rsidRPr="006671E8">
              <w:rPr>
                <w:rFonts w:ascii="Arial" w:hAnsi="Arial" w:cs="Arial"/>
                <w:sz w:val="22"/>
                <w:szCs w:val="22"/>
              </w:rPr>
              <w:t>02644-5601-35 / 02644-56018935/</w:t>
            </w:r>
          </w:p>
          <w:p w:rsidR="007751B7" w:rsidRPr="008014FA" w:rsidRDefault="006671E8" w:rsidP="006671E8">
            <w:pPr>
              <w:pStyle w:val="Standard1"/>
              <w:spacing w:before="40" w:after="40" w:line="360" w:lineRule="exact"/>
              <w:jc w:val="both"/>
              <w:rPr>
                <w:rFonts w:ascii="Arial" w:hAnsi="Arial" w:cs="Arial"/>
                <w:sz w:val="22"/>
                <w:szCs w:val="22"/>
              </w:rPr>
            </w:pPr>
            <w:r w:rsidRPr="006671E8">
              <w:rPr>
                <w:rFonts w:ascii="Arial" w:hAnsi="Arial" w:cs="Arial"/>
                <w:sz w:val="22"/>
                <w:szCs w:val="22"/>
              </w:rPr>
              <w:t>luzie.schwarz@vg-linz.de</w:t>
            </w:r>
            <w:bookmarkStart w:id="0" w:name="_GoBack"/>
            <w:bookmarkEnd w:id="0"/>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9"/>
      <w:headerReference w:type="first" r:id="rId10"/>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C2" w:rsidRDefault="001C00C2">
      <w:r>
        <w:separator/>
      </w:r>
    </w:p>
  </w:endnote>
  <w:endnote w:type="continuationSeparator" w:id="0">
    <w:p w:rsidR="001C00C2" w:rsidRDefault="001C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A32B08" w:rsidRPr="00D47682" w:rsidRDefault="00A32B0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6671E8">
              <w:rPr>
                <w:rFonts w:ascii="Arial" w:hAnsi="Arial" w:cs="Arial"/>
                <w:bCs/>
                <w:noProof/>
                <w:vanish w:val="0"/>
                <w:sz w:val="18"/>
                <w:szCs w:val="18"/>
              </w:rPr>
              <w:t>10</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6671E8">
              <w:rPr>
                <w:rFonts w:ascii="Arial" w:hAnsi="Arial" w:cs="Arial"/>
                <w:bCs/>
                <w:noProof/>
                <w:vanish w:val="0"/>
                <w:sz w:val="18"/>
                <w:szCs w:val="18"/>
              </w:rPr>
              <w:t>10</w:t>
            </w:r>
            <w:r w:rsidRPr="00D47682">
              <w:rPr>
                <w:rFonts w:ascii="Arial" w:hAnsi="Arial" w:cs="Arial"/>
                <w:bCs/>
                <w:vanish w:val="0"/>
                <w:sz w:val="18"/>
                <w:szCs w:val="18"/>
              </w:rPr>
              <w:fldChar w:fldCharType="end"/>
            </w:r>
          </w:p>
        </w:sdtContent>
      </w:sdt>
    </w:sdtContent>
  </w:sdt>
  <w:p w:rsidR="008C43EF" w:rsidRPr="00D47682" w:rsidRDefault="008C43EF">
    <w:pPr>
      <w:pStyle w:val="Fuzeile"/>
      <w:rPr>
        <w:vanish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C2" w:rsidRDefault="001C00C2">
      <w:r>
        <w:separator/>
      </w:r>
    </w:p>
  </w:footnote>
  <w:footnote w:type="continuationSeparator" w:id="0">
    <w:p w:rsidR="001C00C2" w:rsidRDefault="001C00C2">
      <w:r>
        <w:continuationSeparator/>
      </w:r>
    </w:p>
  </w:footnote>
  <w:footnote w:id="1">
    <w:p w:rsidR="00DA27C4" w:rsidRDefault="00DA27C4"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DA27C4" w:rsidRPr="00084F91" w:rsidRDefault="00DA27C4"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3">
    <w:p w:rsidR="008C43EF" w:rsidRPr="000C19CA" w:rsidRDefault="008C43EF"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8C43EF" w:rsidRDefault="008C43EF" w:rsidP="00BA1DBD">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5">
    <w:p w:rsidR="008C43EF" w:rsidRPr="00084F91" w:rsidRDefault="008C43EF"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6">
    <w:p w:rsidR="008C43EF" w:rsidRPr="00595558" w:rsidRDefault="008C43EF" w:rsidP="00BA1DBD">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7">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8">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9">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Pr>
          <w:rFonts w:cs="Arial"/>
        </w:rPr>
        <w:tab/>
      </w:r>
      <w:r w:rsidRPr="00084F91">
        <w:rPr>
          <w:rFonts w:cs="Arial"/>
        </w:rPr>
        <w:t>Sonstige Förderprogramme bspw. ISB, KfW</w:t>
      </w:r>
      <w:r>
        <w:rPr>
          <w:rFonts w:cs="Arial"/>
        </w:rPr>
        <w:t>, Dorferneuerung, Kommunale Förderprogramme.</w:t>
      </w:r>
    </w:p>
  </w:footnote>
  <w:footnote w:id="10">
    <w:p w:rsidR="008C43EF" w:rsidRDefault="008C43EF"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8C43EF" w:rsidRPr="00F047B3" w:rsidRDefault="008C43EF"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C4" w:rsidRDefault="00DA27C4">
    <w:pPr>
      <w:pStyle w:val="Kopfzeile"/>
    </w:pPr>
    <w:r>
      <w:t>LEADER-Projektsteckbrief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B3FCAF-6918-4592-A792-0EF4BC383F6E}"/>
    <w:docVar w:name="dgnword-eventsink" w:val="92203216"/>
  </w:docVars>
  <w:rsids>
    <w:rsidRoot w:val="003F3366"/>
    <w:rsid w:val="00024C0F"/>
    <w:rsid w:val="00065E84"/>
    <w:rsid w:val="00070EE1"/>
    <w:rsid w:val="00084F91"/>
    <w:rsid w:val="000942BB"/>
    <w:rsid w:val="000A2F10"/>
    <w:rsid w:val="000A3775"/>
    <w:rsid w:val="000C19CA"/>
    <w:rsid w:val="000E3A52"/>
    <w:rsid w:val="001042C3"/>
    <w:rsid w:val="00114D45"/>
    <w:rsid w:val="0012601B"/>
    <w:rsid w:val="00177235"/>
    <w:rsid w:val="00197A6C"/>
    <w:rsid w:val="001C00C2"/>
    <w:rsid w:val="001C33F7"/>
    <w:rsid w:val="001C7BE3"/>
    <w:rsid w:val="001D7909"/>
    <w:rsid w:val="001F0C36"/>
    <w:rsid w:val="00230015"/>
    <w:rsid w:val="00254767"/>
    <w:rsid w:val="00254846"/>
    <w:rsid w:val="00271ECD"/>
    <w:rsid w:val="00287F5A"/>
    <w:rsid w:val="00290E6B"/>
    <w:rsid w:val="00294694"/>
    <w:rsid w:val="002A0AB8"/>
    <w:rsid w:val="002B27D5"/>
    <w:rsid w:val="002D351D"/>
    <w:rsid w:val="002E43B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92D2B"/>
    <w:rsid w:val="00595558"/>
    <w:rsid w:val="005A2F76"/>
    <w:rsid w:val="005F1A01"/>
    <w:rsid w:val="006238E3"/>
    <w:rsid w:val="00644450"/>
    <w:rsid w:val="00654C42"/>
    <w:rsid w:val="00656A88"/>
    <w:rsid w:val="00665D5C"/>
    <w:rsid w:val="006671E8"/>
    <w:rsid w:val="006925A2"/>
    <w:rsid w:val="006961F2"/>
    <w:rsid w:val="006C5F0E"/>
    <w:rsid w:val="0070280F"/>
    <w:rsid w:val="00707432"/>
    <w:rsid w:val="007259DD"/>
    <w:rsid w:val="007306D1"/>
    <w:rsid w:val="00731DCA"/>
    <w:rsid w:val="007450FB"/>
    <w:rsid w:val="00757E68"/>
    <w:rsid w:val="007606EE"/>
    <w:rsid w:val="007751B7"/>
    <w:rsid w:val="00783202"/>
    <w:rsid w:val="007E245D"/>
    <w:rsid w:val="007E67D3"/>
    <w:rsid w:val="007F4E65"/>
    <w:rsid w:val="008014FA"/>
    <w:rsid w:val="00833554"/>
    <w:rsid w:val="00836FD8"/>
    <w:rsid w:val="008B4DD3"/>
    <w:rsid w:val="008B6CF4"/>
    <w:rsid w:val="008C2520"/>
    <w:rsid w:val="008C43EF"/>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F4989"/>
    <w:rsid w:val="00BF61DE"/>
    <w:rsid w:val="00C01376"/>
    <w:rsid w:val="00C16C23"/>
    <w:rsid w:val="00C23FC7"/>
    <w:rsid w:val="00C2579C"/>
    <w:rsid w:val="00C26D26"/>
    <w:rsid w:val="00C32FC1"/>
    <w:rsid w:val="00C65815"/>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E54181"/>
    <w:rsid w:val="00E562FF"/>
    <w:rsid w:val="00E910C9"/>
    <w:rsid w:val="00EB51FA"/>
    <w:rsid w:val="00ED7829"/>
    <w:rsid w:val="00EF2ABD"/>
    <w:rsid w:val="00F033B7"/>
    <w:rsid w:val="00F047B3"/>
    <w:rsid w:val="00F37E62"/>
    <w:rsid w:val="00F43CD7"/>
    <w:rsid w:val="00F73E99"/>
    <w:rsid w:val="00FA28C9"/>
    <w:rsid w:val="00FA3B96"/>
    <w:rsid w:val="00FB79C3"/>
    <w:rsid w:val="00FC27CE"/>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15:docId w15:val="{AE809080-E392-4DB9-B514-9B4A31DA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9981-0D6A-47D2-953C-0420B15A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1353</Words>
  <Characters>8531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Markus Siegler</cp:lastModifiedBy>
  <cp:revision>2</cp:revision>
  <cp:lastPrinted>2015-10-13T14:53:00Z</cp:lastPrinted>
  <dcterms:created xsi:type="dcterms:W3CDTF">2017-06-02T14:13:00Z</dcterms:created>
  <dcterms:modified xsi:type="dcterms:W3CDTF">2017-06-02T14:13:00Z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